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2C7D" w14:textId="1FDA8A7F" w:rsidR="00443F16" w:rsidRDefault="0044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&lt;ha&gt;</w:t>
      </w:r>
      <w:r w:rsidR="00945228" w:rsidRPr="00945228">
        <w:rPr>
          <w:rFonts w:ascii="Times New Roman" w:hAnsi="Times New Roman" w:cs="Times New Roman"/>
        </w:rPr>
        <w:t>Appendix A</w:t>
      </w:r>
    </w:p>
    <w:p w14:paraId="03C4E3B8" w14:textId="6FB101D3" w:rsidR="004924F9" w:rsidRDefault="0044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</w:rPr>
        <w:t>hb</w:t>
      </w:r>
      <w:proofErr w:type="spellEnd"/>
      <w:r>
        <w:rPr>
          <w:rFonts w:ascii="Times New Roman" w:hAnsi="Times New Roman" w:cs="Times New Roman"/>
        </w:rPr>
        <w:t>&gt;</w:t>
      </w:r>
      <w:r w:rsidR="00945228">
        <w:rPr>
          <w:rFonts w:ascii="Times New Roman" w:hAnsi="Times New Roman" w:cs="Times New Roman"/>
        </w:rPr>
        <w:t xml:space="preserve">SCI </w:t>
      </w:r>
      <w:r>
        <w:rPr>
          <w:rFonts w:ascii="Times New Roman" w:hAnsi="Times New Roman" w:cs="Times New Roman"/>
        </w:rPr>
        <w:t>H</w:t>
      </w:r>
      <w:r w:rsidR="00945228">
        <w:rPr>
          <w:rFonts w:ascii="Times New Roman" w:hAnsi="Times New Roman" w:cs="Times New Roman"/>
        </w:rPr>
        <w:t xml:space="preserve">eritage </w:t>
      </w:r>
      <w:r>
        <w:rPr>
          <w:rFonts w:ascii="Times New Roman" w:hAnsi="Times New Roman" w:cs="Times New Roman"/>
        </w:rPr>
        <w:t>S</w:t>
      </w:r>
      <w:r w:rsidR="00945228">
        <w:rPr>
          <w:rFonts w:ascii="Times New Roman" w:hAnsi="Times New Roman" w:cs="Times New Roman"/>
        </w:rPr>
        <w:t xml:space="preserve">tudents by </w:t>
      </w:r>
      <w:r>
        <w:rPr>
          <w:rFonts w:ascii="Times New Roman" w:hAnsi="Times New Roman" w:cs="Times New Roman"/>
        </w:rPr>
        <w:t>C</w:t>
      </w:r>
      <w:r w:rsidR="00945228">
        <w:rPr>
          <w:rFonts w:ascii="Times New Roman" w:hAnsi="Times New Roman" w:cs="Times New Roman"/>
        </w:rPr>
        <w:t xml:space="preserve">ountry of </w:t>
      </w:r>
      <w:r>
        <w:rPr>
          <w:rFonts w:ascii="Times New Roman" w:hAnsi="Times New Roman" w:cs="Times New Roman"/>
        </w:rPr>
        <w:t>O</w:t>
      </w:r>
      <w:r w:rsidR="00945228">
        <w:rPr>
          <w:rFonts w:ascii="Times New Roman" w:hAnsi="Times New Roman" w:cs="Times New Roman"/>
        </w:rPr>
        <w:t xml:space="preserve">rigin, </w:t>
      </w:r>
      <w:r>
        <w:rPr>
          <w:rFonts w:ascii="Times New Roman" w:hAnsi="Times New Roman" w:cs="Times New Roman"/>
        </w:rPr>
        <w:t>L</w:t>
      </w:r>
      <w:r w:rsidR="00945228">
        <w:rPr>
          <w:rFonts w:ascii="Times New Roman" w:hAnsi="Times New Roman" w:cs="Times New Roman"/>
        </w:rPr>
        <w:t xml:space="preserve">anguage </w:t>
      </w:r>
      <w:r>
        <w:rPr>
          <w:rFonts w:ascii="Times New Roman" w:hAnsi="Times New Roman" w:cs="Times New Roman"/>
        </w:rPr>
        <w:t>S</w:t>
      </w:r>
      <w:r w:rsidR="00945228">
        <w:rPr>
          <w:rFonts w:ascii="Times New Roman" w:hAnsi="Times New Roman" w:cs="Times New Roman"/>
        </w:rPr>
        <w:t>tudied</w:t>
      </w:r>
      <w:r w:rsidR="00285A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</w:t>
      </w:r>
      <w:r w:rsidR="00285A4B">
        <w:rPr>
          <w:rFonts w:ascii="Times New Roman" w:hAnsi="Times New Roman" w:cs="Times New Roman"/>
        </w:rPr>
        <w:t xml:space="preserve">ome </w:t>
      </w:r>
      <w:r>
        <w:rPr>
          <w:rFonts w:ascii="Times New Roman" w:hAnsi="Times New Roman" w:cs="Times New Roman"/>
        </w:rPr>
        <w:t>L</w:t>
      </w:r>
      <w:r w:rsidR="00285A4B">
        <w:rPr>
          <w:rFonts w:ascii="Times New Roman" w:hAnsi="Times New Roman" w:cs="Times New Roman"/>
        </w:rPr>
        <w:t xml:space="preserve">anguage, and </w:t>
      </w:r>
      <w:r>
        <w:rPr>
          <w:rFonts w:ascii="Times New Roman" w:hAnsi="Times New Roman" w:cs="Times New Roman"/>
        </w:rPr>
        <w:t>F</w:t>
      </w:r>
      <w:r w:rsidR="00285A4B">
        <w:rPr>
          <w:rFonts w:ascii="Times New Roman" w:hAnsi="Times New Roman" w:cs="Times New Roman"/>
        </w:rPr>
        <w:t xml:space="preserve">ield of </w:t>
      </w:r>
      <w:r>
        <w:rPr>
          <w:rFonts w:ascii="Times New Roman" w:hAnsi="Times New Roman" w:cs="Times New Roman"/>
        </w:rPr>
        <w:t>S</w:t>
      </w:r>
      <w:r w:rsidR="00285A4B">
        <w:rPr>
          <w:rFonts w:ascii="Times New Roman" w:hAnsi="Times New Roman" w:cs="Times New Roman"/>
        </w:rPr>
        <w:t>tudy (N=83)</w:t>
      </w:r>
      <w:r w:rsidR="00B74CE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72059A6" w14:textId="77777777" w:rsidR="00B74CE6" w:rsidRDefault="00B74CE6">
      <w:pPr>
        <w:rPr>
          <w:rFonts w:ascii="Times New Roman" w:hAnsi="Times New Roman" w:cs="Times New Roman"/>
        </w:rPr>
      </w:pPr>
    </w:p>
    <w:p w14:paraId="12D56889" w14:textId="51241D76" w:rsidR="00B74CE6" w:rsidRDefault="00B74CE6">
      <w:pPr>
        <w:rPr>
          <w:rFonts w:ascii="Times New Roman" w:hAnsi="Times New Roman" w:cs="Times New Roman"/>
        </w:rPr>
      </w:pPr>
    </w:p>
    <w:p w14:paraId="790AC10E" w14:textId="77777777" w:rsidR="00313371" w:rsidRDefault="00313371">
      <w:pPr>
        <w:rPr>
          <w:rFonts w:ascii="Times New Roman" w:hAnsi="Times New Roman" w:cs="Times New Roman"/>
        </w:rPr>
      </w:pPr>
    </w:p>
    <w:tbl>
      <w:tblPr>
        <w:tblStyle w:val="ListTable4-Accent3"/>
        <w:tblpPr w:leftFromText="180" w:rightFromText="180" w:vertAnchor="page" w:horzAnchor="page" w:tblpX="610" w:tblpY="1625"/>
        <w:tblW w:w="10441" w:type="dxa"/>
        <w:tblLayout w:type="fixed"/>
        <w:tblLook w:val="04A0" w:firstRow="1" w:lastRow="0" w:firstColumn="1" w:lastColumn="0" w:noHBand="0" w:noVBand="1"/>
      </w:tblPr>
      <w:tblGrid>
        <w:gridCol w:w="1627"/>
        <w:gridCol w:w="1080"/>
        <w:gridCol w:w="2034"/>
        <w:gridCol w:w="2412"/>
        <w:gridCol w:w="3288"/>
      </w:tblGrid>
      <w:tr w:rsidR="00313371" w:rsidRPr="00DA1F57" w14:paraId="51B8F13E" w14:textId="77777777" w:rsidTr="0069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76BCD936" w14:textId="77777777" w:rsidR="00313371" w:rsidRPr="00D249F6" w:rsidRDefault="00313371" w:rsidP="006972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Country of origin</w:t>
            </w:r>
          </w:p>
        </w:tc>
        <w:tc>
          <w:tcPr>
            <w:tcW w:w="1080" w:type="dxa"/>
            <w:noWrap/>
            <w:hideMark/>
          </w:tcPr>
          <w:p w14:paraId="45E5D84A" w14:textId="77777777" w:rsidR="00313371" w:rsidRPr="00D249F6" w:rsidRDefault="00313371" w:rsidP="0069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students</w:t>
            </w:r>
          </w:p>
        </w:tc>
        <w:tc>
          <w:tcPr>
            <w:tcW w:w="2034" w:type="dxa"/>
            <w:noWrap/>
            <w:hideMark/>
          </w:tcPr>
          <w:p w14:paraId="1DA76979" w14:textId="77777777" w:rsidR="00313371" w:rsidRPr="00D249F6" w:rsidRDefault="00313371" w:rsidP="0069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 languages</w:t>
            </w:r>
          </w:p>
        </w:tc>
        <w:tc>
          <w:tcPr>
            <w:tcW w:w="2412" w:type="dxa"/>
            <w:noWrap/>
            <w:hideMark/>
          </w:tcPr>
          <w:p w14:paraId="3A861196" w14:textId="77777777" w:rsidR="00313371" w:rsidRPr="00D249F6" w:rsidRDefault="00313371" w:rsidP="0069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 language(s)</w:t>
            </w:r>
          </w:p>
        </w:tc>
        <w:tc>
          <w:tcPr>
            <w:tcW w:w="3288" w:type="dxa"/>
            <w:noWrap/>
            <w:hideMark/>
          </w:tcPr>
          <w:p w14:paraId="445D7E09" w14:textId="77777777" w:rsidR="00313371" w:rsidRPr="00D249F6" w:rsidRDefault="00313371" w:rsidP="0069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Field(s) of study</w:t>
            </w:r>
          </w:p>
        </w:tc>
      </w:tr>
      <w:tr w:rsidR="00313371" w:rsidRPr="00DA1F57" w14:paraId="31534BC3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3F0BA66C" w14:textId="77777777" w:rsidR="00313371" w:rsidRPr="00D249F6" w:rsidRDefault="00313371" w:rsidP="006972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080" w:type="dxa"/>
            <w:noWrap/>
            <w:hideMark/>
          </w:tcPr>
          <w:p w14:paraId="3CFC6157" w14:textId="77777777" w:rsidR="00313371" w:rsidRPr="00D249F6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4" w:type="dxa"/>
            <w:noWrap/>
            <w:hideMark/>
          </w:tcPr>
          <w:p w14:paraId="392F13DB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Bengali</w:t>
            </w:r>
          </w:p>
        </w:tc>
        <w:tc>
          <w:tcPr>
            <w:tcW w:w="2412" w:type="dxa"/>
            <w:noWrap/>
            <w:hideMark/>
          </w:tcPr>
          <w:p w14:paraId="5E199CD0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Bengali</w:t>
            </w:r>
          </w:p>
        </w:tc>
        <w:tc>
          <w:tcPr>
            <w:tcW w:w="3288" w:type="dxa"/>
            <w:noWrap/>
            <w:hideMark/>
          </w:tcPr>
          <w:p w14:paraId="17A1B2C1" w14:textId="7AB44C2B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Asia and Middle Eastern Studies; Economics and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ath</w:t>
            </w:r>
          </w:p>
        </w:tc>
      </w:tr>
      <w:tr w:rsidR="00313371" w:rsidRPr="00DA1F57" w14:paraId="298CAC79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638E53C6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080" w:type="dxa"/>
            <w:noWrap/>
            <w:hideMark/>
          </w:tcPr>
          <w:p w14:paraId="6630CE42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4" w:type="dxa"/>
            <w:noWrap/>
            <w:hideMark/>
          </w:tcPr>
          <w:p w14:paraId="7965B96D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Ukrainian; Punjabi; Yoruba</w:t>
            </w:r>
          </w:p>
        </w:tc>
        <w:tc>
          <w:tcPr>
            <w:tcW w:w="2412" w:type="dxa"/>
            <w:noWrap/>
            <w:hideMark/>
          </w:tcPr>
          <w:p w14:paraId="4E8789AD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Gujarati; Punjabi; Hindi</w:t>
            </w:r>
          </w:p>
        </w:tc>
        <w:tc>
          <w:tcPr>
            <w:tcW w:w="3288" w:type="dxa"/>
            <w:noWrap/>
            <w:hideMark/>
          </w:tcPr>
          <w:p w14:paraId="40B98E16" w14:textId="6EB533AB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Musicology; Global and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ublic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ealth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ciences;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utrition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cience</w:t>
            </w:r>
          </w:p>
        </w:tc>
      </w:tr>
      <w:tr w:rsidR="00313371" w:rsidRPr="00DA1F57" w14:paraId="55399062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14C16691" w14:textId="77777777" w:rsidR="00313371" w:rsidRPr="0039052E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080" w:type="dxa"/>
            <w:noWrap/>
            <w:hideMark/>
          </w:tcPr>
          <w:p w14:paraId="5A887C86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4" w:type="dxa"/>
            <w:noWrap/>
            <w:hideMark/>
          </w:tcPr>
          <w:p w14:paraId="411E1532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Classical Tibetan; Modern Tibetan; Dutch</w:t>
            </w:r>
          </w:p>
        </w:tc>
        <w:tc>
          <w:tcPr>
            <w:tcW w:w="2412" w:type="dxa"/>
            <w:noWrap/>
            <w:hideMark/>
          </w:tcPr>
          <w:p w14:paraId="3A1FE3F3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3288" w:type="dxa"/>
            <w:noWrap/>
            <w:hideMark/>
          </w:tcPr>
          <w:p w14:paraId="7478B15F" w14:textId="2EE39641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East Asian Studies; Anthropology; Environmental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tudies;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pplied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ath</w:t>
            </w:r>
          </w:p>
        </w:tc>
      </w:tr>
      <w:tr w:rsidR="00313371" w:rsidRPr="00DA1F57" w14:paraId="689FF8DC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1C64D7A5" w14:textId="77777777" w:rsidR="00313371" w:rsidRPr="0039052E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080" w:type="dxa"/>
            <w:noWrap/>
            <w:hideMark/>
          </w:tcPr>
          <w:p w14:paraId="63B198D3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2F40C639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Yoruba</w:t>
            </w:r>
          </w:p>
        </w:tc>
        <w:tc>
          <w:tcPr>
            <w:tcW w:w="2412" w:type="dxa"/>
            <w:noWrap/>
            <w:hideMark/>
          </w:tcPr>
          <w:p w14:paraId="63013DF0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Spanish</w:t>
            </w:r>
          </w:p>
        </w:tc>
        <w:tc>
          <w:tcPr>
            <w:tcW w:w="3288" w:type="dxa"/>
            <w:noWrap/>
            <w:hideMark/>
          </w:tcPr>
          <w:p w14:paraId="41B21A19" w14:textId="0A2D3E4A" w:rsidR="00313371" w:rsidRPr="00D249F6" w:rsidRDefault="0095797E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="00313371"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eligion</w:t>
            </w:r>
          </w:p>
        </w:tc>
      </w:tr>
      <w:tr w:rsidR="00313371" w:rsidRPr="00DA1F57" w14:paraId="4A66F411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5C1B1093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080" w:type="dxa"/>
            <w:noWrap/>
            <w:hideMark/>
          </w:tcPr>
          <w:p w14:paraId="1557AC86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5F825157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Tamil</w:t>
            </w:r>
          </w:p>
        </w:tc>
        <w:tc>
          <w:tcPr>
            <w:tcW w:w="2412" w:type="dxa"/>
            <w:noWrap/>
            <w:hideMark/>
          </w:tcPr>
          <w:p w14:paraId="25776D72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Tamil</w:t>
            </w:r>
          </w:p>
        </w:tc>
        <w:tc>
          <w:tcPr>
            <w:tcW w:w="3288" w:type="dxa"/>
            <w:noWrap/>
            <w:hideMark/>
          </w:tcPr>
          <w:p w14:paraId="71AE6509" w14:textId="104CFB04" w:rsidR="00313371" w:rsidRPr="00D249F6" w:rsidRDefault="0095797E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313371"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tatistics</w:t>
            </w:r>
          </w:p>
        </w:tc>
      </w:tr>
      <w:tr w:rsidR="00313371" w:rsidRPr="00DA1F57" w14:paraId="4405EFF4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6AAE1C4C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080" w:type="dxa"/>
            <w:noWrap/>
            <w:hideMark/>
          </w:tcPr>
          <w:p w14:paraId="34806D92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3DF84B56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Serbian-Bosnian-Croatian</w:t>
            </w:r>
          </w:p>
        </w:tc>
        <w:tc>
          <w:tcPr>
            <w:tcW w:w="2412" w:type="dxa"/>
            <w:noWrap/>
            <w:hideMark/>
          </w:tcPr>
          <w:p w14:paraId="796EFF26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Italian</w:t>
            </w:r>
          </w:p>
        </w:tc>
        <w:tc>
          <w:tcPr>
            <w:tcW w:w="3288" w:type="dxa"/>
            <w:noWrap/>
            <w:hideMark/>
          </w:tcPr>
          <w:p w14:paraId="323F5E00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Business</w:t>
            </w:r>
          </w:p>
        </w:tc>
      </w:tr>
      <w:tr w:rsidR="00313371" w:rsidRPr="00DA1F57" w14:paraId="01CB9380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32D34832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Japanese</w:t>
            </w:r>
          </w:p>
        </w:tc>
        <w:tc>
          <w:tcPr>
            <w:tcW w:w="1080" w:type="dxa"/>
            <w:noWrap/>
            <w:hideMark/>
          </w:tcPr>
          <w:p w14:paraId="6E8576DC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112DC7D1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Classical Tibe</w:t>
            </w: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</w:p>
        </w:tc>
        <w:tc>
          <w:tcPr>
            <w:tcW w:w="2412" w:type="dxa"/>
            <w:noWrap/>
            <w:hideMark/>
          </w:tcPr>
          <w:p w14:paraId="24575400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Japanese</w:t>
            </w:r>
          </w:p>
        </w:tc>
        <w:tc>
          <w:tcPr>
            <w:tcW w:w="3288" w:type="dxa"/>
            <w:noWrap/>
            <w:hideMark/>
          </w:tcPr>
          <w:p w14:paraId="453E4AE2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</w:t>
            </w:r>
          </w:p>
        </w:tc>
      </w:tr>
      <w:tr w:rsidR="00313371" w:rsidRPr="00DA1F57" w14:paraId="67898D3F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79E64F57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080" w:type="dxa"/>
            <w:noWrap/>
            <w:hideMark/>
          </w:tcPr>
          <w:p w14:paraId="137EC581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016BAAE0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Zulu</w:t>
            </w:r>
          </w:p>
        </w:tc>
        <w:tc>
          <w:tcPr>
            <w:tcW w:w="2412" w:type="dxa"/>
            <w:noWrap/>
            <w:hideMark/>
          </w:tcPr>
          <w:p w14:paraId="1A871205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Swahili; Luo</w:t>
            </w:r>
          </w:p>
        </w:tc>
        <w:tc>
          <w:tcPr>
            <w:tcW w:w="3288" w:type="dxa"/>
            <w:noWrap/>
            <w:hideMark/>
          </w:tcPr>
          <w:p w14:paraId="4ACAF799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</w:p>
        </w:tc>
      </w:tr>
      <w:tr w:rsidR="00313371" w:rsidRPr="00DA1F57" w14:paraId="2957D9A9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22FC982F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1080" w:type="dxa"/>
            <w:noWrap/>
            <w:hideMark/>
          </w:tcPr>
          <w:p w14:paraId="4F6704F0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3E353810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Serbian-Bosnian-Croatian</w:t>
            </w:r>
          </w:p>
        </w:tc>
        <w:tc>
          <w:tcPr>
            <w:tcW w:w="2412" w:type="dxa"/>
            <w:noWrap/>
            <w:hideMark/>
          </w:tcPr>
          <w:p w14:paraId="1AB4A597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Bosnian</w:t>
            </w:r>
          </w:p>
        </w:tc>
        <w:tc>
          <w:tcPr>
            <w:tcW w:w="3288" w:type="dxa"/>
            <w:noWrap/>
            <w:hideMark/>
          </w:tcPr>
          <w:p w14:paraId="1F415B4A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Biology</w:t>
            </w:r>
          </w:p>
        </w:tc>
      </w:tr>
      <w:tr w:rsidR="00313371" w:rsidRPr="00DA1F57" w14:paraId="3F2102D9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2A45EF94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080" w:type="dxa"/>
            <w:noWrap/>
            <w:hideMark/>
          </w:tcPr>
          <w:p w14:paraId="5804C9AB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4AB99B35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Dutch</w:t>
            </w:r>
          </w:p>
        </w:tc>
        <w:tc>
          <w:tcPr>
            <w:tcW w:w="2412" w:type="dxa"/>
            <w:noWrap/>
            <w:hideMark/>
          </w:tcPr>
          <w:p w14:paraId="4D842448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3288" w:type="dxa"/>
            <w:noWrap/>
            <w:hideMark/>
          </w:tcPr>
          <w:p w14:paraId="6170CACD" w14:textId="74468D76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Economics and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ath</w:t>
            </w:r>
          </w:p>
        </w:tc>
      </w:tr>
      <w:tr w:rsidR="00313371" w:rsidRPr="00DA1F57" w14:paraId="132791F8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707719A4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080" w:type="dxa"/>
            <w:noWrap/>
            <w:hideMark/>
          </w:tcPr>
          <w:p w14:paraId="241FAE7A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4" w:type="dxa"/>
            <w:noWrap/>
            <w:hideMark/>
          </w:tcPr>
          <w:p w14:paraId="6E754892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Yoruba</w:t>
            </w:r>
          </w:p>
        </w:tc>
        <w:tc>
          <w:tcPr>
            <w:tcW w:w="2412" w:type="dxa"/>
            <w:noWrap/>
            <w:hideMark/>
          </w:tcPr>
          <w:p w14:paraId="246E0978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English, </w:t>
            </w: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Igbo; Pidgin English, Bini; Eng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lish, Yoruba</w:t>
            </w:r>
          </w:p>
        </w:tc>
        <w:tc>
          <w:tcPr>
            <w:tcW w:w="3288" w:type="dxa"/>
            <w:noWrap/>
            <w:hideMark/>
          </w:tcPr>
          <w:p w14:paraId="2C6E00F5" w14:textId="3A95981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Computer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cience; Africana Studies; Neuroscience</w:t>
            </w:r>
          </w:p>
        </w:tc>
      </w:tr>
      <w:tr w:rsidR="00313371" w:rsidRPr="00DA1F57" w14:paraId="46CEEFA8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70179E33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80" w:type="dxa"/>
            <w:noWrap/>
            <w:hideMark/>
          </w:tcPr>
          <w:p w14:paraId="551CF2D4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529C82DC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Dutch</w:t>
            </w:r>
          </w:p>
        </w:tc>
        <w:tc>
          <w:tcPr>
            <w:tcW w:w="2412" w:type="dxa"/>
            <w:noWrap/>
            <w:hideMark/>
          </w:tcPr>
          <w:p w14:paraId="59551593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English, Spanish</w:t>
            </w:r>
          </w:p>
        </w:tc>
        <w:tc>
          <w:tcPr>
            <w:tcW w:w="3288" w:type="dxa"/>
            <w:noWrap/>
            <w:hideMark/>
          </w:tcPr>
          <w:p w14:paraId="30299892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Physics and English</w:t>
            </w:r>
          </w:p>
        </w:tc>
      </w:tr>
      <w:tr w:rsidR="00313371" w:rsidRPr="00DA1F57" w14:paraId="09C849A8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0BCCD8FA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080" w:type="dxa"/>
            <w:noWrap/>
            <w:hideMark/>
          </w:tcPr>
          <w:p w14:paraId="4CAC933C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13994947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Punjabi</w:t>
            </w:r>
          </w:p>
        </w:tc>
        <w:tc>
          <w:tcPr>
            <w:tcW w:w="2412" w:type="dxa"/>
            <w:noWrap/>
            <w:hideMark/>
          </w:tcPr>
          <w:p w14:paraId="7A9CF285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English, Urdu, Punjabi</w:t>
            </w:r>
          </w:p>
        </w:tc>
        <w:tc>
          <w:tcPr>
            <w:tcW w:w="3288" w:type="dxa"/>
            <w:noWrap/>
            <w:hideMark/>
          </w:tcPr>
          <w:p w14:paraId="7210CE53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Eastern, South Asian and African Studies</w:t>
            </w:r>
          </w:p>
        </w:tc>
      </w:tr>
      <w:tr w:rsidR="00313371" w:rsidRPr="00DA1F57" w14:paraId="5ACA20D5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63BE5D1D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1080" w:type="dxa"/>
            <w:noWrap/>
            <w:hideMark/>
          </w:tcPr>
          <w:p w14:paraId="19070C63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3E72E631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Romanian</w:t>
            </w:r>
          </w:p>
        </w:tc>
        <w:tc>
          <w:tcPr>
            <w:tcW w:w="2412" w:type="dxa"/>
            <w:noWrap/>
            <w:hideMark/>
          </w:tcPr>
          <w:p w14:paraId="58F5B06E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Romanian, English</w:t>
            </w:r>
          </w:p>
        </w:tc>
        <w:tc>
          <w:tcPr>
            <w:tcW w:w="3288" w:type="dxa"/>
            <w:noWrap/>
            <w:hideMark/>
          </w:tcPr>
          <w:p w14:paraId="647E4280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Biology</w:t>
            </w:r>
          </w:p>
        </w:tc>
      </w:tr>
      <w:tr w:rsidR="00313371" w:rsidRPr="00DA1F57" w14:paraId="64A4719B" w14:textId="77777777" w:rsidTr="00CC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175A80A5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1080" w:type="dxa"/>
            <w:noWrap/>
            <w:hideMark/>
          </w:tcPr>
          <w:p w14:paraId="0605F7B0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2DFBC1D4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Zulu</w:t>
            </w:r>
          </w:p>
        </w:tc>
        <w:tc>
          <w:tcPr>
            <w:tcW w:w="2412" w:type="dxa"/>
            <w:noWrap/>
            <w:hideMark/>
          </w:tcPr>
          <w:p w14:paraId="2E479FE8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English; Krio</w:t>
            </w:r>
          </w:p>
        </w:tc>
        <w:tc>
          <w:tcPr>
            <w:tcW w:w="3288" w:type="dxa"/>
            <w:noWrap/>
            <w:hideMark/>
          </w:tcPr>
          <w:p w14:paraId="0CCE6279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Anthropology</w:t>
            </w:r>
          </w:p>
        </w:tc>
      </w:tr>
      <w:tr w:rsidR="00313371" w:rsidRPr="00DA1F57" w14:paraId="6470DE90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13A72340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1080" w:type="dxa"/>
            <w:noWrap/>
            <w:hideMark/>
          </w:tcPr>
          <w:p w14:paraId="0DFFFCDC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4" w:type="dxa"/>
            <w:noWrap/>
            <w:hideMark/>
          </w:tcPr>
          <w:p w14:paraId="309436A6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Zulu</w:t>
            </w:r>
          </w:p>
        </w:tc>
        <w:tc>
          <w:tcPr>
            <w:tcW w:w="2412" w:type="dxa"/>
            <w:noWrap/>
            <w:hideMark/>
          </w:tcPr>
          <w:p w14:paraId="41015705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3288" w:type="dxa"/>
            <w:noWrap/>
            <w:hideMark/>
          </w:tcPr>
          <w:p w14:paraId="6B74370D" w14:textId="3D811A59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Economics (2)</w:t>
            </w:r>
            <w:r w:rsidR="003905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Global Affairs, Ethnomusicology</w:t>
            </w:r>
            <w:r w:rsidR="003905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Middle Easter</w:t>
            </w: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="003905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South Asian and African Studies</w:t>
            </w:r>
          </w:p>
        </w:tc>
      </w:tr>
      <w:tr w:rsidR="00313371" w:rsidRPr="00DA1F57" w14:paraId="357A7A8A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5917296E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080" w:type="dxa"/>
            <w:noWrap/>
            <w:hideMark/>
          </w:tcPr>
          <w:p w14:paraId="689D491C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4" w:type="dxa"/>
            <w:noWrap/>
            <w:hideMark/>
          </w:tcPr>
          <w:p w14:paraId="750AA371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Tamil; Sinhala</w:t>
            </w:r>
          </w:p>
        </w:tc>
        <w:tc>
          <w:tcPr>
            <w:tcW w:w="2412" w:type="dxa"/>
            <w:noWrap/>
            <w:hideMark/>
          </w:tcPr>
          <w:p w14:paraId="342D11F3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Tamil; English, Sinhala</w:t>
            </w:r>
          </w:p>
        </w:tc>
        <w:tc>
          <w:tcPr>
            <w:tcW w:w="3288" w:type="dxa"/>
            <w:noWrap/>
            <w:hideMark/>
          </w:tcPr>
          <w:p w14:paraId="40166055" w14:textId="439143D4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Philos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phy; Sociology and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ublic </w:t>
            </w:r>
            <w:r w:rsidR="00957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ealth</w:t>
            </w:r>
          </w:p>
        </w:tc>
      </w:tr>
      <w:tr w:rsidR="00313371" w:rsidRPr="00DA1F57" w14:paraId="37F86818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36BBDBEC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Taiwan</w:t>
            </w:r>
          </w:p>
        </w:tc>
        <w:tc>
          <w:tcPr>
            <w:tcW w:w="1080" w:type="dxa"/>
            <w:noWrap/>
            <w:hideMark/>
          </w:tcPr>
          <w:p w14:paraId="5FF0B3C4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302D4789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Classical Tibe</w:t>
            </w: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</w:p>
        </w:tc>
        <w:tc>
          <w:tcPr>
            <w:tcW w:w="2412" w:type="dxa"/>
            <w:noWrap/>
            <w:hideMark/>
          </w:tcPr>
          <w:p w14:paraId="541E2ABC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Chinese </w:t>
            </w:r>
          </w:p>
        </w:tc>
        <w:tc>
          <w:tcPr>
            <w:tcW w:w="3288" w:type="dxa"/>
            <w:noWrap/>
            <w:hideMark/>
          </w:tcPr>
          <w:p w14:paraId="245A5194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 Asian Studies</w:t>
            </w:r>
          </w:p>
        </w:tc>
      </w:tr>
      <w:tr w:rsidR="00313371" w:rsidRPr="00DA1F57" w14:paraId="4FD20196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4FBE2594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080" w:type="dxa"/>
            <w:noWrap/>
            <w:hideMark/>
          </w:tcPr>
          <w:p w14:paraId="4CB475D5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421948C4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Serbian-Bosnian-Croatian</w:t>
            </w:r>
          </w:p>
        </w:tc>
        <w:tc>
          <w:tcPr>
            <w:tcW w:w="2412" w:type="dxa"/>
            <w:noWrap/>
            <w:hideMark/>
          </w:tcPr>
          <w:p w14:paraId="5F095F9E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Turkish</w:t>
            </w:r>
          </w:p>
        </w:tc>
        <w:tc>
          <w:tcPr>
            <w:tcW w:w="3288" w:type="dxa"/>
            <w:noWrap/>
            <w:hideMark/>
          </w:tcPr>
          <w:p w14:paraId="05A61721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Music </w:t>
            </w:r>
          </w:p>
        </w:tc>
      </w:tr>
      <w:tr w:rsidR="00313371" w:rsidRPr="00DA1F57" w14:paraId="5FC0062F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4693C4F6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080" w:type="dxa"/>
            <w:noWrap/>
            <w:hideMark/>
          </w:tcPr>
          <w:p w14:paraId="2DF7F9AB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1D31E8F8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Ukrainian</w:t>
            </w:r>
          </w:p>
        </w:tc>
        <w:tc>
          <w:tcPr>
            <w:tcW w:w="2412" w:type="dxa"/>
            <w:noWrap/>
            <w:hideMark/>
          </w:tcPr>
          <w:p w14:paraId="1EC32F63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English, Ukrainian, Russian</w:t>
            </w:r>
          </w:p>
        </w:tc>
        <w:tc>
          <w:tcPr>
            <w:tcW w:w="3288" w:type="dxa"/>
            <w:noWrap/>
            <w:hideMark/>
          </w:tcPr>
          <w:p w14:paraId="40FDB2C5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Slavic Studies and Psychology</w:t>
            </w:r>
          </w:p>
        </w:tc>
      </w:tr>
      <w:tr w:rsidR="00313371" w:rsidRPr="00DA1F57" w14:paraId="23C42CC3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64BA1203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080" w:type="dxa"/>
            <w:noWrap/>
            <w:hideMark/>
          </w:tcPr>
          <w:p w14:paraId="5151EE3B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4F2D31E9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Dutch</w:t>
            </w:r>
          </w:p>
        </w:tc>
        <w:tc>
          <w:tcPr>
            <w:tcW w:w="2412" w:type="dxa"/>
            <w:noWrap/>
            <w:hideMark/>
          </w:tcPr>
          <w:p w14:paraId="13E0A7BE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3288" w:type="dxa"/>
            <w:noWrap/>
            <w:hideMark/>
          </w:tcPr>
          <w:p w14:paraId="2C8FCD4F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Economics and Classics</w:t>
            </w:r>
          </w:p>
        </w:tc>
      </w:tr>
      <w:tr w:rsidR="00313371" w:rsidRPr="00DA1F57" w14:paraId="332FE741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37F5FF3F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United States*</w:t>
            </w:r>
          </w:p>
        </w:tc>
        <w:tc>
          <w:tcPr>
            <w:tcW w:w="1080" w:type="dxa"/>
            <w:noWrap/>
            <w:hideMark/>
          </w:tcPr>
          <w:p w14:paraId="734DD585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34" w:type="dxa"/>
            <w:noWrap/>
            <w:hideMark/>
          </w:tcPr>
          <w:p w14:paraId="0C055405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2412" w:type="dxa"/>
            <w:noWrap/>
            <w:hideMark/>
          </w:tcPr>
          <w:p w14:paraId="4374EB4E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1F57">
              <w:rPr>
                <w:rFonts w:ascii="Times New Roman" w:eastAsia="Times New Roman" w:hAnsi="Times New Roman" w:cs="Times New Roman"/>
                <w:sz w:val="22"/>
                <w:szCs w:val="22"/>
              </w:rPr>
              <w:t>Multiple</w:t>
            </w:r>
          </w:p>
        </w:tc>
        <w:tc>
          <w:tcPr>
            <w:tcW w:w="3288" w:type="dxa"/>
            <w:noWrap/>
            <w:hideMark/>
          </w:tcPr>
          <w:p w14:paraId="7773DE9B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DA1F57">
              <w:rPr>
                <w:rFonts w:ascii="Times New Roman" w:eastAsia="Times New Roman" w:hAnsi="Times New Roman" w:cs="Times New Roman"/>
                <w:sz w:val="22"/>
                <w:szCs w:val="22"/>
              </w:rPr>
              <w:t>ultiple</w:t>
            </w:r>
          </w:p>
        </w:tc>
      </w:tr>
      <w:tr w:rsidR="00313371" w:rsidRPr="00DA1F57" w14:paraId="27AB35D9" w14:textId="77777777" w:rsidTr="0069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4FC787B2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1080" w:type="dxa"/>
            <w:noWrap/>
            <w:hideMark/>
          </w:tcPr>
          <w:p w14:paraId="34ADA4C3" w14:textId="77777777" w:rsidR="00313371" w:rsidRPr="00D90D5C" w:rsidRDefault="00313371" w:rsidP="006972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0496924D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Khmer</w:t>
            </w:r>
          </w:p>
        </w:tc>
        <w:tc>
          <w:tcPr>
            <w:tcW w:w="2412" w:type="dxa"/>
            <w:noWrap/>
            <w:hideMark/>
          </w:tcPr>
          <w:p w14:paraId="1F775610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Vietnamese</w:t>
            </w:r>
          </w:p>
        </w:tc>
        <w:tc>
          <w:tcPr>
            <w:tcW w:w="3288" w:type="dxa"/>
            <w:noWrap/>
            <w:hideMark/>
          </w:tcPr>
          <w:p w14:paraId="402D5F3B" w14:textId="77777777" w:rsidR="00313371" w:rsidRPr="00D249F6" w:rsidRDefault="00313371" w:rsidP="0069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Anthropology</w:t>
            </w:r>
          </w:p>
        </w:tc>
      </w:tr>
      <w:tr w:rsidR="00313371" w:rsidRPr="00DA1F57" w14:paraId="35AE751E" w14:textId="77777777" w:rsidTr="0069724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noWrap/>
            <w:hideMark/>
          </w:tcPr>
          <w:p w14:paraId="6E3D9062" w14:textId="77777777" w:rsidR="00313371" w:rsidRPr="00CC6D2D" w:rsidRDefault="00313371" w:rsidP="006972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1080" w:type="dxa"/>
            <w:noWrap/>
            <w:hideMark/>
          </w:tcPr>
          <w:p w14:paraId="4AD8F58A" w14:textId="77777777" w:rsidR="00313371" w:rsidRPr="00D90D5C" w:rsidRDefault="00313371" w:rsidP="006972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0D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noWrap/>
            <w:hideMark/>
          </w:tcPr>
          <w:p w14:paraId="00508561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Zulu</w:t>
            </w:r>
          </w:p>
        </w:tc>
        <w:tc>
          <w:tcPr>
            <w:tcW w:w="2412" w:type="dxa"/>
            <w:noWrap/>
            <w:hideMark/>
          </w:tcPr>
          <w:p w14:paraId="2C199057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Shona</w:t>
            </w:r>
          </w:p>
        </w:tc>
        <w:tc>
          <w:tcPr>
            <w:tcW w:w="3288" w:type="dxa"/>
            <w:noWrap/>
            <w:hideMark/>
          </w:tcPr>
          <w:p w14:paraId="6BC312A0" w14:textId="77777777" w:rsidR="00313371" w:rsidRPr="00D249F6" w:rsidRDefault="00313371" w:rsidP="0069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or poli</w:t>
            </w:r>
            <w:r w:rsidRPr="00DA1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</w:t>
            </w:r>
            <w:r w:rsidRPr="00D249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 science</w:t>
            </w:r>
          </w:p>
        </w:tc>
      </w:tr>
    </w:tbl>
    <w:p w14:paraId="2C9D3DC8" w14:textId="77777777" w:rsidR="00313371" w:rsidRDefault="00313371">
      <w:pPr>
        <w:rPr>
          <w:rFonts w:ascii="Times New Roman" w:hAnsi="Times New Roman" w:cs="Times New Roman"/>
        </w:rPr>
      </w:pPr>
    </w:p>
    <w:p w14:paraId="2757F9B3" w14:textId="75130BE9" w:rsidR="00313371" w:rsidRPr="00945228" w:rsidRDefault="00313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*See Appendix B</w:t>
      </w:r>
    </w:p>
    <w:sectPr w:rsidR="00313371" w:rsidRPr="00945228" w:rsidSect="00BC0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AA99" w14:textId="77777777" w:rsidR="00624BD0" w:rsidRDefault="00624BD0" w:rsidP="00113078">
      <w:r>
        <w:separator/>
      </w:r>
    </w:p>
  </w:endnote>
  <w:endnote w:type="continuationSeparator" w:id="0">
    <w:p w14:paraId="0C052967" w14:textId="77777777" w:rsidR="00624BD0" w:rsidRDefault="00624BD0" w:rsidP="001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6314" w14:textId="77777777" w:rsidR="00624BD0" w:rsidRDefault="00624BD0" w:rsidP="00113078">
      <w:r>
        <w:separator/>
      </w:r>
    </w:p>
  </w:footnote>
  <w:footnote w:type="continuationSeparator" w:id="0">
    <w:p w14:paraId="15665390" w14:textId="77777777" w:rsidR="00624BD0" w:rsidRDefault="00624BD0" w:rsidP="0011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formsDesign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6"/>
    <w:rsid w:val="00110FE3"/>
    <w:rsid w:val="00113078"/>
    <w:rsid w:val="00125C33"/>
    <w:rsid w:val="00285A4B"/>
    <w:rsid w:val="002C74DE"/>
    <w:rsid w:val="00313371"/>
    <w:rsid w:val="0039052E"/>
    <w:rsid w:val="003D66DC"/>
    <w:rsid w:val="003E1169"/>
    <w:rsid w:val="00406311"/>
    <w:rsid w:val="00410B6C"/>
    <w:rsid w:val="00442503"/>
    <w:rsid w:val="00443F16"/>
    <w:rsid w:val="00447BF0"/>
    <w:rsid w:val="004924F9"/>
    <w:rsid w:val="00495CC5"/>
    <w:rsid w:val="00624BD0"/>
    <w:rsid w:val="00945228"/>
    <w:rsid w:val="0095797E"/>
    <w:rsid w:val="00A47B47"/>
    <w:rsid w:val="00B60B37"/>
    <w:rsid w:val="00B74CE6"/>
    <w:rsid w:val="00BB5AF1"/>
    <w:rsid w:val="00BC0180"/>
    <w:rsid w:val="00CC6D2D"/>
    <w:rsid w:val="00D233A6"/>
    <w:rsid w:val="00D249F6"/>
    <w:rsid w:val="00D35014"/>
    <w:rsid w:val="00D44D0C"/>
    <w:rsid w:val="00D90D5C"/>
    <w:rsid w:val="00DA1F57"/>
    <w:rsid w:val="00E469BD"/>
    <w:rsid w:val="00E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C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78"/>
  </w:style>
  <w:style w:type="paragraph" w:styleId="Footer">
    <w:name w:val="footer"/>
    <w:basedOn w:val="Normal"/>
    <w:link w:val="FooterChar"/>
    <w:uiPriority w:val="99"/>
    <w:unhideWhenUsed/>
    <w:rsid w:val="0011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78"/>
  </w:style>
  <w:style w:type="table" w:styleId="GridTable5Dark-Accent3">
    <w:name w:val="Grid Table 5 Dark Accent 3"/>
    <w:basedOn w:val="TableNormal"/>
    <w:uiPriority w:val="50"/>
    <w:rsid w:val="00DA1F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4-Accent3">
    <w:name w:val="List Table 4 Accent 3"/>
    <w:basedOn w:val="TableNormal"/>
    <w:uiPriority w:val="49"/>
    <w:rsid w:val="00DA1F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4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Deusen-Scholl, Nelleke</dc:creator>
  <cp:keywords/>
  <dc:description/>
  <cp:lastModifiedBy>Gina Velji</cp:lastModifiedBy>
  <cp:revision>2</cp:revision>
  <dcterms:created xsi:type="dcterms:W3CDTF">2018-07-31T14:39:00Z</dcterms:created>
  <dcterms:modified xsi:type="dcterms:W3CDTF">2018-07-31T14:39:00Z</dcterms:modified>
</cp:coreProperties>
</file>